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ประกาศกระทรวงฉบับที่ 93 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การจดทะเบียนพาณิชย์ (ตั้งใหม่) กรณีผู้ขอจดทะเบียนเป็นนิติบุคคลที่ตั้งขึ้นตามกฎหมายต่างประเทศ ณัชกฤช สำเนาคู่มือประชาชน 15/07/2015 20:17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60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(สำเนาบัตรประจำตัวของผู้รับผิดชอบในการประกอบกิจการในประเทศ พร้อมลงนามรับรองสำเนาถูกต้อง)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(สำเนาทะเบียนบ้านของผู้รับผิดชอบในการประกอบกิจการในประเทศ พร้อมลงนามรับรองสำเนาถูกต้อง)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คำขอจดทะเบียนพาณิชย์ (แบบ ทพ.)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หรือสำเนาสัญญาเช่าโดยมีผูัให้ความยินยอมเป็นผู้เช่า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สำเนาเอกสารแสดงการจดทะเบียนเป็นนิติบุคคล ซึ่งมีรายการเกี่ยวกับชื่อ วัตถุที่ประสงค์ ทุน ที่ตั้งสำนักงาน รายชื่อกรรมการ และอำนาจกรรมการ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หนังสือแต่งตั้งผู้รับผิดชอบดำเนินกิจการในประเทศไทย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(หากเป็นเอกสารที่ทำขึ้นในต่างประเทศ จะต้องมีคำรับรองของโนตารีพับลิคหรือบุคคลซึ่งกฎหมายของประเทศนั้นๆ ตั้งให้เป็นผู้มีอำนาจรับรองเอกสารพร้อมด้วยคำรับรองของเจ้าหน้าที่กงสุลหรือสถานทูตไทย)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ใบอนุญาตทำงานของผู้รับผิดชอบดำเนินกิจการในประเทศไทย (กรณีเป็นบุคคลต่างด้าว)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ใบอนุญาตประกอบธุรกิจของคนต่างด้าว หรือหนังสือรับรองการใช้สิทธิตามสนธิสัญญา (ถ้ามี)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สำเนาบัตรประจำตัวของผู้รับมอบอำนาจ (ถ้ามี) พร้อมลงนามรับรองสำเนาถูกต้อง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                                                                                 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50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ค่าธรรมเนียมคัดสำเนาเอกสารชุดละ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30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 ณ 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โทรศัพท์ : Call Center 1570 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เว็บไซต์  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กองคลัง  องค์การบริหารส่วนตำบลกันทรารมย์ อำเภอกระสัง จังหวัดบุรีรัมย์  โทร.044666114 โทรสาร.044666115 www.ktr.go.th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