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การขอใบอนุญาตประกอบกิจการรับทำการกำจัดมูลฝอยทั่วไป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การขอใบอนุญาตประกอบกิจการรับทำการกำจัดมูลฝอยทั่วไป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ควบคุมอาคาร พ.ศ. 2522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การขอใบอนุญาตประกอบกิจการรับทำการกำจัดมูลฝอยทั่วไป ณัชกฤช สำเนาคู่มือประชาชน 23/07/2015 11:51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(กองคลัง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ผู้ใดประสงค์ขอใบอนุญาตประกอบกิจการรับทำการกำจัดมูลฝอยทั่วไป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ด้านสุขลักษณะการกำจัดมูลฝอยทั่วไป และด้านคุณสมบัติของผู้ปฏิบัติงานถูกต้องตามหลักเกณฑ์ (ตามข้อกำหนดของท้องถิ่น)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ผู้ขอรับใบอนุญาตยื่นคำขอรับใบอนุญาตประกอบกิจการรับทำการกำจัดมูลฝอยทั่วไป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หากผู้ขออนุญาตไม่แก้ไขคำขอหรือไม่ส่งเอกสารเพิ่มเติมให้ครบถ้วน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2. กรณีไม่อนุญาต</w:t>
              <w:br/>
              <w:t xml:space="preserve">        แจ้งคำสั่งไม่ออกใบอนุญาตประกอบกิจการรับทำการกำจัดมูลฝอยทั่วไปแก่ผู้ขออนุญาตทราบ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แผนการดำเนินงานในการกำจัดมูลฝอยที่แสดงรายละเอียดขั้นตอนการดำเนินงาน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(ตามหลักเกณฑ์ที่ท้องถิ่นกำหนด)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เอกสารหรือหลักฐานแสดงวุฒิการศึกษาของเจ้าหน้าที่ควบคุม กำกับ ในการจัดการมูลฝอยทั่วไป อย่างน้อย 2 คน          1. คุณสมบัติสำเร็จการศึกษาไม่ต่ำกว่าปริญญาตรีหรือเทียบเท่าในสาขาวิชาวิทยาศาสตร์ในด้านสาธารณสุข สุขาภิบาล อนามัยสิ่งแวดล้อม ด้านใดด้านหนึ่ง         2. 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 วิศวกรรมสิ่งแวดล้อม และวิศวกรรมเครื่องกล ด้านใดด้านหนึ่ง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อัตราค่าธรรมเนียมใบอนุญาตรับทำการกำจัดมูลฝอยทั่วไป ฉบับละไม่เกิน 5,000 บาทต่อปี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1,500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((ระบุตามข้อกำหนดของท้องถิ่น))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(ระบุส่วนงาน/หน่วยงานที่รับผิดชอบ ช่องทางการร้องเรียน)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